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71719" w:rsidRDefault="00771719" w:rsidP="00771719">
      <w:pPr>
        <w:ind w:right="-540"/>
        <w:rPr>
          <w:b/>
          <w:bCs/>
          <w:sz w:val="32"/>
          <w:szCs w:val="32"/>
        </w:rPr>
      </w:pPr>
      <w:r>
        <w:rPr>
          <w:b/>
          <w:bCs/>
          <w:sz w:val="32"/>
          <w:szCs w:val="32"/>
        </w:rPr>
        <w:t>ZEN ARTISTRY IN THE MODERN WORLD</w:t>
      </w:r>
      <w:r w:rsidRPr="00424711">
        <w:rPr>
          <w:b/>
          <w:bCs/>
          <w:sz w:val="32"/>
          <w:szCs w:val="32"/>
        </w:rPr>
        <w:t>:</w:t>
      </w:r>
    </w:p>
    <w:p w:rsidR="00771719" w:rsidRPr="00424711" w:rsidRDefault="00771719" w:rsidP="00771719">
      <w:pPr>
        <w:ind w:right="-540"/>
        <w:rPr>
          <w:sz w:val="32"/>
          <w:szCs w:val="32"/>
        </w:rPr>
      </w:pPr>
      <w:r>
        <w:rPr>
          <w:b/>
          <w:bCs/>
          <w:sz w:val="32"/>
          <w:szCs w:val="32"/>
        </w:rPr>
        <w:t>Sustainable Living and Creativity in Design</w:t>
      </w:r>
    </w:p>
    <w:p w:rsidR="00771719" w:rsidRDefault="00771719" w:rsidP="00771719">
      <w:pPr>
        <w:ind w:right="-360"/>
        <w:jc w:val="right"/>
        <w:rPr>
          <w:rFonts w:cs="Times New Roman"/>
          <w:sz w:val="22"/>
          <w:szCs w:val="22"/>
        </w:rPr>
      </w:pPr>
    </w:p>
    <w:p w:rsidR="00771719" w:rsidRDefault="00771719" w:rsidP="00771719">
      <w:pPr>
        <w:ind w:right="-360"/>
        <w:jc w:val="right"/>
        <w:rPr>
          <w:rFonts w:cs="Times New Roman"/>
          <w:sz w:val="22"/>
          <w:szCs w:val="22"/>
        </w:rPr>
      </w:pPr>
      <w:r>
        <w:rPr>
          <w:rFonts w:cs="Times New Roman"/>
          <w:noProof/>
          <w:sz w:val="22"/>
          <w:szCs w:val="22"/>
        </w:rPr>
        <w:drawing>
          <wp:inline distT="0" distB="0" distL="0" distR="0">
            <wp:extent cx="5943600" cy="19094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1909445"/>
                    </a:xfrm>
                    <a:prstGeom prst="rect">
                      <a:avLst/>
                    </a:prstGeom>
                  </pic:spPr>
                </pic:pic>
              </a:graphicData>
            </a:graphic>
          </wp:inline>
        </w:drawing>
      </w:r>
    </w:p>
    <w:p w:rsidR="00771719" w:rsidRDefault="00771719" w:rsidP="00D773F0">
      <w:pPr>
        <w:textAlignment w:val="baseline"/>
        <w:rPr>
          <w:rStyle w:val="color37"/>
          <w:rFonts w:cs="Arial"/>
          <w:bdr w:val="none" w:sz="0" w:space="0" w:color="auto" w:frame="1"/>
        </w:rPr>
      </w:pPr>
    </w:p>
    <w:p w:rsidR="00771719" w:rsidRDefault="00D773F0" w:rsidP="00771719">
      <w:pPr>
        <w:ind w:right="-360"/>
        <w:textAlignment w:val="baseline"/>
        <w:rPr>
          <w:rFonts w:eastAsia="Times New Roman" w:cs="Times New Roman"/>
          <w:bdr w:val="none" w:sz="0" w:space="0" w:color="auto" w:frame="1"/>
        </w:rPr>
      </w:pPr>
      <w:r w:rsidRPr="0006306E">
        <w:rPr>
          <w:rStyle w:val="color37"/>
          <w:rFonts w:cs="Arial"/>
          <w:bdr w:val="none" w:sz="0" w:space="0" w:color="auto" w:frame="1"/>
        </w:rPr>
        <w:t>Zen artistry in the modern world blends traditional aesthetics of Japan and southeast Asia with contemporary expression,</w:t>
      </w:r>
      <w:r w:rsidRPr="0006306E">
        <w:rPr>
          <w:rStyle w:val="color37"/>
          <w:rFonts w:cs="Arial"/>
          <w:bdr w:val="none" w:sz="0" w:space="0" w:color="auto" w:frame="1"/>
        </w:rPr>
        <w:t xml:space="preserve"> </w:t>
      </w:r>
      <w:r w:rsidRPr="0006306E">
        <w:rPr>
          <w:rStyle w:val="color37"/>
          <w:rFonts w:cs="Arial"/>
          <w:bdr w:val="none" w:sz="0" w:space="0" w:color="auto" w:frame="1"/>
        </w:rPr>
        <w:t xml:space="preserve">emphasizing simplicity, mindfulness, and </w:t>
      </w:r>
      <w:r w:rsidRPr="0006306E">
        <w:rPr>
          <w:rStyle w:val="color37"/>
          <w:rFonts w:cs="Arial"/>
          <w:bdr w:val="none" w:sz="0" w:space="0" w:color="auto" w:frame="1"/>
        </w:rPr>
        <w:t xml:space="preserve">balanced living. </w:t>
      </w:r>
      <w:r w:rsidR="008469DE">
        <w:rPr>
          <w:rStyle w:val="color37"/>
          <w:rFonts w:cs="Arial"/>
          <w:bdr w:val="none" w:sz="0" w:space="0" w:color="auto" w:frame="1"/>
        </w:rPr>
        <w:t xml:space="preserve"> </w:t>
      </w:r>
      <w:r w:rsidRPr="0006306E">
        <w:rPr>
          <w:rFonts w:eastAsia="Times New Roman" w:cs="Times New Roman"/>
          <w:bdr w:val="none" w:sz="0" w:space="0" w:color="auto" w:frame="1"/>
        </w:rPr>
        <w:t xml:space="preserve">In this presentation, we </w:t>
      </w:r>
      <w:r w:rsidRPr="006E7ABD">
        <w:rPr>
          <w:rFonts w:eastAsia="Times New Roman" w:cs="Times New Roman"/>
          <w:bdr w:val="none" w:sz="0" w:space="0" w:color="auto" w:frame="1"/>
        </w:rPr>
        <w:t xml:space="preserve">provide examples of Zen influence in a modern context.  From the ancient Japanese garden of Ryoanji in Kyoto to the creation of the Apple iPhone in the 21st century, these representations emerge from the same sensibility and creative well-spring through time.  Zen artistry presupposes a distinct </w:t>
      </w:r>
    </w:p>
    <w:p w:rsidR="006E7ABD" w:rsidRPr="0006306E" w:rsidRDefault="00D773F0" w:rsidP="00771719">
      <w:pPr>
        <w:ind w:right="-360"/>
        <w:textAlignment w:val="baseline"/>
        <w:rPr>
          <w:rFonts w:eastAsia="Times New Roman" w:cs="Times New Roman"/>
          <w:bdr w:val="none" w:sz="0" w:space="0" w:color="auto" w:frame="1"/>
        </w:rPr>
      </w:pPr>
      <w:r w:rsidRPr="006E7ABD">
        <w:rPr>
          <w:rFonts w:eastAsia="Times New Roman" w:cs="Times New Roman"/>
          <w:bdr w:val="none" w:sz="0" w:space="0" w:color="auto" w:frame="1"/>
        </w:rPr>
        <w:t>lens</w:t>
      </w:r>
      <w:r w:rsidRPr="0006306E">
        <w:rPr>
          <w:rFonts w:eastAsia="Times New Roman" w:cs="Times New Roman"/>
          <w:bdr w:val="none" w:sz="0" w:space="0" w:color="auto" w:frame="1"/>
        </w:rPr>
        <w:t xml:space="preserve"> </w:t>
      </w:r>
      <w:r w:rsidRPr="006E7ABD">
        <w:rPr>
          <w:rFonts w:eastAsia="Times New Roman" w:cs="Times New Roman"/>
          <w:bdr w:val="none" w:sz="0" w:space="0" w:color="auto" w:frame="1"/>
        </w:rPr>
        <w:t>and perspective on</w:t>
      </w:r>
      <w:r w:rsidRPr="0006306E">
        <w:rPr>
          <w:rFonts w:eastAsia="Times New Roman" w:cs="Times New Roman"/>
          <w:bdr w:val="none" w:sz="0" w:space="0" w:color="auto" w:frame="1"/>
        </w:rPr>
        <w:t xml:space="preserve"> sustainable</w:t>
      </w:r>
      <w:r w:rsidRPr="006E7ABD">
        <w:rPr>
          <w:rFonts w:eastAsia="Times New Roman" w:cs="Times New Roman"/>
          <w:bdr w:val="none" w:sz="0" w:space="0" w:color="auto" w:frame="1"/>
        </w:rPr>
        <w:t xml:space="preserve"> </w:t>
      </w:r>
      <w:r w:rsidRPr="0006306E">
        <w:rPr>
          <w:rFonts w:eastAsia="Times New Roman" w:cs="Times New Roman"/>
          <w:bdr w:val="none" w:sz="0" w:space="0" w:color="auto" w:frame="1"/>
        </w:rPr>
        <w:t xml:space="preserve">living, </w:t>
      </w:r>
      <w:r w:rsidRPr="006E7ABD">
        <w:rPr>
          <w:rFonts w:eastAsia="Times New Roman" w:cs="Times New Roman"/>
          <w:bdr w:val="none" w:sz="0" w:space="0" w:color="auto" w:frame="1"/>
        </w:rPr>
        <w:t>personal conduct as well</w:t>
      </w:r>
      <w:r w:rsidRPr="0006306E">
        <w:rPr>
          <w:rFonts w:eastAsia="Times New Roman" w:cs="Times New Roman"/>
          <w:bdr w:val="none" w:sz="0" w:space="0" w:color="auto" w:frame="1"/>
        </w:rPr>
        <w:t xml:space="preserve"> </w:t>
      </w:r>
      <w:r w:rsidRPr="006E7ABD">
        <w:rPr>
          <w:rFonts w:eastAsia="Times New Roman" w:cs="Times New Roman"/>
          <w:bdr w:val="none" w:sz="0" w:space="0" w:color="auto" w:frame="1"/>
        </w:rPr>
        <w:t xml:space="preserve">as creativity in design.  </w:t>
      </w:r>
      <w:r w:rsidR="006E7ABD" w:rsidRPr="0006306E">
        <w:rPr>
          <w:rFonts w:eastAsia="Times New Roman" w:cs="Times New Roman"/>
          <w:bdr w:val="none" w:sz="0" w:space="0" w:color="auto" w:frame="1"/>
        </w:rPr>
        <w:t xml:space="preserve">In this presentation, we focus on </w:t>
      </w:r>
      <w:r w:rsidR="008A5F88" w:rsidRPr="0006306E">
        <w:rPr>
          <w:rFonts w:eastAsia="Times New Roman" w:cs="Times New Roman"/>
          <w:bdr w:val="none" w:sz="0" w:space="0" w:color="auto" w:frame="1"/>
        </w:rPr>
        <w:t xml:space="preserve">six </w:t>
      </w:r>
      <w:r w:rsidR="006E7ABD" w:rsidRPr="0006306E">
        <w:rPr>
          <w:rFonts w:eastAsia="Times New Roman" w:cs="Times New Roman"/>
          <w:bdr w:val="none" w:sz="0" w:space="0" w:color="auto" w:frame="1"/>
        </w:rPr>
        <w:t>areas includ</w:t>
      </w:r>
      <w:r w:rsidR="00041581">
        <w:rPr>
          <w:rFonts w:eastAsia="Times New Roman" w:cs="Times New Roman"/>
          <w:bdr w:val="none" w:sz="0" w:space="0" w:color="auto" w:frame="1"/>
        </w:rPr>
        <w:t>ing</w:t>
      </w:r>
      <w:r w:rsidR="006E7ABD" w:rsidRPr="0006306E">
        <w:rPr>
          <w:rFonts w:eastAsia="Times New Roman" w:cs="Times New Roman"/>
          <w:bdr w:val="none" w:sz="0" w:space="0" w:color="auto" w:frame="1"/>
        </w:rPr>
        <w:t>:</w:t>
      </w:r>
    </w:p>
    <w:p w:rsidR="006E7ABD" w:rsidRPr="0006306E" w:rsidRDefault="006E7ABD" w:rsidP="006E7ABD">
      <w:pPr>
        <w:textAlignment w:val="baseline"/>
        <w:rPr>
          <w:rFonts w:eastAsia="Times New Roman" w:cs="Times New Roman"/>
          <w:bdr w:val="none" w:sz="0" w:space="0" w:color="auto" w:frame="1"/>
        </w:rPr>
      </w:pPr>
    </w:p>
    <w:p w:rsidR="006E7ABD" w:rsidRPr="0006306E" w:rsidRDefault="006E7ABD" w:rsidP="006E7ABD">
      <w:pPr>
        <w:pStyle w:val="ListParagraph"/>
        <w:numPr>
          <w:ilvl w:val="0"/>
          <w:numId w:val="1"/>
        </w:numPr>
        <w:textAlignment w:val="baseline"/>
        <w:rPr>
          <w:rFonts w:eastAsia="Times New Roman" w:cs="Times New Roman"/>
          <w:bdr w:val="none" w:sz="0" w:space="0" w:color="auto" w:frame="1"/>
        </w:rPr>
      </w:pPr>
      <w:r w:rsidRPr="0006306E">
        <w:rPr>
          <w:rFonts w:eastAsia="Times New Roman" w:cs="Times New Roman"/>
          <w:bdr w:val="none" w:sz="0" w:space="0" w:color="auto" w:frame="1"/>
        </w:rPr>
        <w:t>Zen Artistry in the Modern World</w:t>
      </w:r>
    </w:p>
    <w:p w:rsidR="00802742" w:rsidRPr="0006306E" w:rsidRDefault="00802742" w:rsidP="00802742">
      <w:pPr>
        <w:pStyle w:val="ListParagraph"/>
        <w:numPr>
          <w:ilvl w:val="1"/>
          <w:numId w:val="1"/>
        </w:numPr>
        <w:textAlignment w:val="baseline"/>
        <w:rPr>
          <w:rFonts w:eastAsia="Times New Roman" w:cs="Times New Roman"/>
          <w:bdr w:val="none" w:sz="0" w:space="0" w:color="auto" w:frame="1"/>
        </w:rPr>
      </w:pPr>
      <w:r w:rsidRPr="0006306E">
        <w:rPr>
          <w:rFonts w:eastAsia="Times New Roman" w:cs="Times New Roman"/>
          <w:bdr w:val="none" w:sz="0" w:space="0" w:color="auto" w:frame="1"/>
        </w:rPr>
        <w:t xml:space="preserve">Understanding the </w:t>
      </w:r>
      <w:r w:rsidR="0060482D" w:rsidRPr="0006306E">
        <w:rPr>
          <w:rFonts w:eastAsia="Times New Roman" w:cs="Times New Roman"/>
          <w:bdr w:val="none" w:sz="0" w:space="0" w:color="auto" w:frame="1"/>
        </w:rPr>
        <w:t>P</w:t>
      </w:r>
      <w:r w:rsidRPr="0006306E">
        <w:rPr>
          <w:rFonts w:eastAsia="Times New Roman" w:cs="Times New Roman"/>
          <w:bdr w:val="none" w:sz="0" w:space="0" w:color="auto" w:frame="1"/>
        </w:rPr>
        <w:t xml:space="preserve">rinciples of </w:t>
      </w:r>
      <w:r w:rsidR="0060482D" w:rsidRPr="0006306E">
        <w:rPr>
          <w:rFonts w:eastAsia="Times New Roman" w:cs="Times New Roman"/>
          <w:bdr w:val="none" w:sz="0" w:space="0" w:color="auto" w:frame="1"/>
        </w:rPr>
        <w:t>S</w:t>
      </w:r>
      <w:r w:rsidRPr="0006306E">
        <w:rPr>
          <w:rFonts w:eastAsia="Times New Roman" w:cs="Times New Roman"/>
          <w:bdr w:val="none" w:sz="0" w:space="0" w:color="auto" w:frame="1"/>
        </w:rPr>
        <w:t xml:space="preserve">implicity, </w:t>
      </w:r>
      <w:r w:rsidR="0060482D" w:rsidRPr="0006306E">
        <w:rPr>
          <w:rFonts w:eastAsia="Times New Roman" w:cs="Times New Roman"/>
          <w:bdr w:val="none" w:sz="0" w:space="0" w:color="auto" w:frame="1"/>
        </w:rPr>
        <w:t>M</w:t>
      </w:r>
      <w:r w:rsidRPr="0006306E">
        <w:rPr>
          <w:rFonts w:eastAsia="Times New Roman" w:cs="Times New Roman"/>
          <w:bdr w:val="none" w:sz="0" w:space="0" w:color="auto" w:frame="1"/>
        </w:rPr>
        <w:t xml:space="preserve">indfulness, </w:t>
      </w:r>
      <w:r w:rsidR="0060482D" w:rsidRPr="0006306E">
        <w:rPr>
          <w:rFonts w:eastAsia="Times New Roman" w:cs="Times New Roman"/>
          <w:bdr w:val="none" w:sz="0" w:space="0" w:color="auto" w:frame="1"/>
        </w:rPr>
        <w:t>D</w:t>
      </w:r>
      <w:r w:rsidRPr="0006306E">
        <w:rPr>
          <w:rFonts w:eastAsia="Times New Roman" w:cs="Times New Roman"/>
          <w:bdr w:val="none" w:sz="0" w:space="0" w:color="auto" w:frame="1"/>
        </w:rPr>
        <w:t xml:space="preserve">irect </w:t>
      </w:r>
      <w:r w:rsidR="0060482D" w:rsidRPr="0006306E">
        <w:rPr>
          <w:rFonts w:eastAsia="Times New Roman" w:cs="Times New Roman"/>
          <w:bdr w:val="none" w:sz="0" w:space="0" w:color="auto" w:frame="1"/>
        </w:rPr>
        <w:br/>
        <w:t>A</w:t>
      </w:r>
      <w:r w:rsidRPr="0006306E">
        <w:rPr>
          <w:rFonts w:eastAsia="Times New Roman" w:cs="Times New Roman"/>
          <w:bdr w:val="none" w:sz="0" w:space="0" w:color="auto" w:frame="1"/>
        </w:rPr>
        <w:t>ction</w:t>
      </w:r>
      <w:r w:rsidR="0060482D" w:rsidRPr="0006306E">
        <w:rPr>
          <w:rFonts w:eastAsia="Times New Roman" w:cs="Times New Roman"/>
          <w:bdr w:val="none" w:sz="0" w:space="0" w:color="auto" w:frame="1"/>
        </w:rPr>
        <w:t xml:space="preserve"> </w:t>
      </w:r>
      <w:r w:rsidRPr="0006306E">
        <w:rPr>
          <w:rFonts w:eastAsia="Times New Roman" w:cs="Times New Roman"/>
          <w:bdr w:val="none" w:sz="0" w:space="0" w:color="auto" w:frame="1"/>
        </w:rPr>
        <w:t xml:space="preserve">and </w:t>
      </w:r>
      <w:r w:rsidR="0060482D" w:rsidRPr="0006306E">
        <w:rPr>
          <w:rFonts w:eastAsia="Times New Roman" w:cs="Times New Roman"/>
          <w:bdr w:val="none" w:sz="0" w:space="0" w:color="auto" w:frame="1"/>
        </w:rPr>
        <w:t>S</w:t>
      </w:r>
      <w:r w:rsidRPr="0006306E">
        <w:rPr>
          <w:rFonts w:eastAsia="Times New Roman" w:cs="Times New Roman"/>
          <w:bdr w:val="none" w:sz="0" w:space="0" w:color="auto" w:frame="1"/>
        </w:rPr>
        <w:t xml:space="preserve">teadiness of </w:t>
      </w:r>
      <w:r w:rsidR="0060482D" w:rsidRPr="0006306E">
        <w:rPr>
          <w:rFonts w:eastAsia="Times New Roman" w:cs="Times New Roman"/>
          <w:bdr w:val="none" w:sz="0" w:space="0" w:color="auto" w:frame="1"/>
        </w:rPr>
        <w:t>P</w:t>
      </w:r>
      <w:r w:rsidRPr="0006306E">
        <w:rPr>
          <w:rFonts w:eastAsia="Times New Roman" w:cs="Times New Roman"/>
          <w:bdr w:val="none" w:sz="0" w:space="0" w:color="auto" w:frame="1"/>
        </w:rPr>
        <w:t>urpose</w:t>
      </w:r>
    </w:p>
    <w:p w:rsidR="006E7ABD" w:rsidRPr="0006306E" w:rsidRDefault="006E7ABD" w:rsidP="006E7ABD">
      <w:pPr>
        <w:pStyle w:val="ListParagraph"/>
        <w:numPr>
          <w:ilvl w:val="0"/>
          <w:numId w:val="1"/>
        </w:numPr>
        <w:textAlignment w:val="baseline"/>
        <w:rPr>
          <w:rFonts w:eastAsia="Times New Roman" w:cs="Times New Roman"/>
          <w:bdr w:val="none" w:sz="0" w:space="0" w:color="auto" w:frame="1"/>
        </w:rPr>
      </w:pPr>
      <w:r w:rsidRPr="0006306E">
        <w:rPr>
          <w:rFonts w:eastAsia="Times New Roman" w:cs="Times New Roman"/>
          <w:bdr w:val="none" w:sz="0" w:space="0" w:color="auto" w:frame="1"/>
        </w:rPr>
        <w:t>Architecture and Design</w:t>
      </w:r>
    </w:p>
    <w:p w:rsidR="006E7ABD" w:rsidRPr="0006306E" w:rsidRDefault="006E7ABD" w:rsidP="006E7ABD">
      <w:pPr>
        <w:pStyle w:val="ListParagraph"/>
        <w:numPr>
          <w:ilvl w:val="1"/>
          <w:numId w:val="1"/>
        </w:numPr>
        <w:textAlignment w:val="baseline"/>
        <w:rPr>
          <w:rFonts w:eastAsia="Times New Roman" w:cs="Times New Roman"/>
          <w:bdr w:val="none" w:sz="0" w:space="0" w:color="auto" w:frame="1"/>
        </w:rPr>
      </w:pPr>
      <w:r w:rsidRPr="0006306E">
        <w:rPr>
          <w:rFonts w:eastAsia="Times New Roman" w:cs="Times New Roman"/>
          <w:bdr w:val="none" w:sz="0" w:space="0" w:color="auto" w:frame="1"/>
        </w:rPr>
        <w:t>Open Floor Design Plan, Simplicity and Minimalism</w:t>
      </w:r>
    </w:p>
    <w:p w:rsidR="006E7ABD" w:rsidRPr="0006306E" w:rsidRDefault="006E7ABD" w:rsidP="006E7ABD">
      <w:pPr>
        <w:pStyle w:val="ListParagraph"/>
        <w:numPr>
          <w:ilvl w:val="0"/>
          <w:numId w:val="1"/>
        </w:numPr>
        <w:textAlignment w:val="baseline"/>
        <w:rPr>
          <w:rFonts w:eastAsia="Times New Roman" w:cs="Times New Roman"/>
          <w:bdr w:val="none" w:sz="0" w:space="0" w:color="auto" w:frame="1"/>
        </w:rPr>
      </w:pPr>
      <w:r w:rsidRPr="0006306E">
        <w:rPr>
          <w:rFonts w:eastAsia="Times New Roman" w:cs="Times New Roman"/>
          <w:bdr w:val="none" w:sz="0" w:space="0" w:color="auto" w:frame="1"/>
        </w:rPr>
        <w:t>High Tech – High Touch</w:t>
      </w:r>
    </w:p>
    <w:p w:rsidR="006E7ABD" w:rsidRPr="0006306E" w:rsidRDefault="006E7ABD" w:rsidP="006E7ABD">
      <w:pPr>
        <w:pStyle w:val="ListParagraph"/>
        <w:numPr>
          <w:ilvl w:val="1"/>
          <w:numId w:val="1"/>
        </w:numPr>
        <w:textAlignment w:val="baseline"/>
        <w:rPr>
          <w:rFonts w:eastAsia="Times New Roman" w:cs="Times New Roman"/>
          <w:bdr w:val="none" w:sz="0" w:space="0" w:color="auto" w:frame="1"/>
        </w:rPr>
      </w:pPr>
      <w:r w:rsidRPr="0006306E">
        <w:rPr>
          <w:rFonts w:eastAsia="Times New Roman" w:cs="Times New Roman"/>
          <w:bdr w:val="none" w:sz="0" w:space="0" w:color="auto" w:frame="1"/>
        </w:rPr>
        <w:t>Zen Artistry and Technology Design</w:t>
      </w:r>
    </w:p>
    <w:p w:rsidR="006E7ABD" w:rsidRPr="0006306E" w:rsidRDefault="006E7ABD" w:rsidP="006E7ABD">
      <w:pPr>
        <w:pStyle w:val="ListParagraph"/>
        <w:numPr>
          <w:ilvl w:val="0"/>
          <w:numId w:val="1"/>
        </w:numPr>
        <w:textAlignment w:val="baseline"/>
        <w:rPr>
          <w:rFonts w:eastAsia="Times New Roman" w:cs="Times New Roman"/>
          <w:bdr w:val="none" w:sz="0" w:space="0" w:color="auto" w:frame="1"/>
        </w:rPr>
      </w:pPr>
      <w:r w:rsidRPr="0006306E">
        <w:rPr>
          <w:rFonts w:eastAsia="Times New Roman" w:cs="Times New Roman"/>
          <w:bdr w:val="none" w:sz="0" w:space="0" w:color="auto" w:frame="1"/>
        </w:rPr>
        <w:t>Zen Artistry Lifestyle</w:t>
      </w:r>
    </w:p>
    <w:p w:rsidR="006E7ABD" w:rsidRPr="0006306E" w:rsidRDefault="006E7ABD" w:rsidP="006E7ABD">
      <w:pPr>
        <w:pStyle w:val="ListParagraph"/>
        <w:numPr>
          <w:ilvl w:val="1"/>
          <w:numId w:val="1"/>
        </w:numPr>
        <w:textAlignment w:val="baseline"/>
        <w:rPr>
          <w:rFonts w:eastAsia="Times New Roman" w:cs="Times New Roman"/>
          <w:bdr w:val="none" w:sz="0" w:space="0" w:color="auto" w:frame="1"/>
        </w:rPr>
      </w:pPr>
      <w:r w:rsidRPr="0006306E">
        <w:rPr>
          <w:rFonts w:eastAsia="Times New Roman" w:cs="Times New Roman"/>
          <w:bdr w:val="none" w:sz="0" w:space="0" w:color="auto" w:frame="1"/>
        </w:rPr>
        <w:t>Simplicity in Practice, Work-Life Balance, Dealing with Conflict</w:t>
      </w:r>
    </w:p>
    <w:p w:rsidR="00802742" w:rsidRPr="0006306E" w:rsidRDefault="00802742" w:rsidP="006E7ABD">
      <w:pPr>
        <w:pStyle w:val="ListParagraph"/>
        <w:numPr>
          <w:ilvl w:val="1"/>
          <w:numId w:val="1"/>
        </w:numPr>
        <w:textAlignment w:val="baseline"/>
        <w:rPr>
          <w:rFonts w:eastAsia="Times New Roman" w:cs="Times New Roman"/>
          <w:bdr w:val="none" w:sz="0" w:space="0" w:color="auto" w:frame="1"/>
        </w:rPr>
      </w:pPr>
      <w:r w:rsidRPr="0006306E">
        <w:rPr>
          <w:rFonts w:eastAsia="Times New Roman" w:cs="Times New Roman"/>
          <w:bdr w:val="none" w:sz="0" w:space="0" w:color="auto" w:frame="1"/>
        </w:rPr>
        <w:t>Self-Reliance and Resiliency</w:t>
      </w:r>
    </w:p>
    <w:p w:rsidR="008A5F88" w:rsidRPr="0006306E" w:rsidRDefault="008A5F88" w:rsidP="008A5F88">
      <w:pPr>
        <w:pStyle w:val="ListParagraph"/>
        <w:numPr>
          <w:ilvl w:val="0"/>
          <w:numId w:val="1"/>
        </w:numPr>
        <w:textAlignment w:val="baseline"/>
        <w:rPr>
          <w:rFonts w:eastAsia="Times New Roman" w:cs="Times New Roman"/>
          <w:bdr w:val="none" w:sz="0" w:space="0" w:color="auto" w:frame="1"/>
        </w:rPr>
      </w:pPr>
      <w:r w:rsidRPr="0006306E">
        <w:rPr>
          <w:rFonts w:eastAsia="Times New Roman" w:cs="Times New Roman"/>
          <w:bdr w:val="none" w:sz="0" w:space="0" w:color="auto" w:frame="1"/>
        </w:rPr>
        <w:t>Travel and High Play Adventure</w:t>
      </w:r>
    </w:p>
    <w:p w:rsidR="008A5F88" w:rsidRPr="0006306E" w:rsidRDefault="00802742" w:rsidP="008A5F88">
      <w:pPr>
        <w:pStyle w:val="ListParagraph"/>
        <w:numPr>
          <w:ilvl w:val="1"/>
          <w:numId w:val="1"/>
        </w:numPr>
        <w:textAlignment w:val="baseline"/>
        <w:rPr>
          <w:rFonts w:eastAsia="Times New Roman" w:cs="Times New Roman"/>
          <w:bdr w:val="none" w:sz="0" w:space="0" w:color="auto" w:frame="1"/>
        </w:rPr>
      </w:pPr>
      <w:r w:rsidRPr="0006306E">
        <w:rPr>
          <w:rFonts w:eastAsia="Times New Roman" w:cs="Times New Roman"/>
          <w:bdr w:val="none" w:sz="0" w:space="0" w:color="auto" w:frame="1"/>
        </w:rPr>
        <w:t xml:space="preserve">Cultural Immersion, </w:t>
      </w:r>
      <w:r w:rsidR="008A5F88" w:rsidRPr="0006306E">
        <w:rPr>
          <w:rFonts w:eastAsia="Times New Roman" w:cs="Times New Roman"/>
          <w:bdr w:val="none" w:sz="0" w:space="0" w:color="auto" w:frame="1"/>
        </w:rPr>
        <w:t>The Magic of the Unexpected</w:t>
      </w:r>
    </w:p>
    <w:p w:rsidR="008A5F88" w:rsidRPr="0006306E" w:rsidRDefault="008A5F88" w:rsidP="008A5F88">
      <w:pPr>
        <w:pStyle w:val="ListParagraph"/>
        <w:numPr>
          <w:ilvl w:val="0"/>
          <w:numId w:val="1"/>
        </w:numPr>
        <w:textAlignment w:val="baseline"/>
        <w:rPr>
          <w:rFonts w:eastAsia="Times New Roman" w:cs="Times New Roman"/>
          <w:bdr w:val="none" w:sz="0" w:space="0" w:color="auto" w:frame="1"/>
        </w:rPr>
      </w:pPr>
      <w:r w:rsidRPr="0006306E">
        <w:rPr>
          <w:rFonts w:eastAsia="Times New Roman" w:cs="Times New Roman"/>
          <w:bdr w:val="none" w:sz="0" w:space="0" w:color="auto" w:frame="1"/>
        </w:rPr>
        <w:t>Health and Well Being</w:t>
      </w:r>
    </w:p>
    <w:p w:rsidR="008A5F88" w:rsidRPr="0006306E" w:rsidRDefault="008A5F88" w:rsidP="008A5F88">
      <w:pPr>
        <w:pStyle w:val="ListParagraph"/>
        <w:numPr>
          <w:ilvl w:val="1"/>
          <w:numId w:val="1"/>
        </w:numPr>
        <w:textAlignment w:val="baseline"/>
        <w:rPr>
          <w:rFonts w:eastAsia="Times New Roman" w:cs="Times New Roman"/>
          <w:bdr w:val="none" w:sz="0" w:space="0" w:color="auto" w:frame="1"/>
        </w:rPr>
      </w:pPr>
      <w:r w:rsidRPr="0006306E">
        <w:rPr>
          <w:rFonts w:eastAsia="Times New Roman" w:cs="Times New Roman"/>
          <w:bdr w:val="none" w:sz="0" w:space="0" w:color="auto" w:frame="1"/>
        </w:rPr>
        <w:t xml:space="preserve">Nordic Walking, </w:t>
      </w:r>
      <w:r w:rsidRPr="0006306E">
        <w:rPr>
          <w:rFonts w:eastAsia="Times New Roman" w:cs="Times New Roman"/>
          <w:bdr w:val="none" w:sz="0" w:space="0" w:color="auto" w:frame="1"/>
        </w:rPr>
        <w:t xml:space="preserve">Healing, </w:t>
      </w:r>
      <w:r w:rsidR="0060482D" w:rsidRPr="0006306E">
        <w:rPr>
          <w:rFonts w:eastAsia="Times New Roman" w:cs="Times New Roman"/>
          <w:bdr w:val="none" w:sz="0" w:space="0" w:color="auto" w:frame="1"/>
        </w:rPr>
        <w:t xml:space="preserve">Overcoming </w:t>
      </w:r>
      <w:r w:rsidRPr="0006306E">
        <w:rPr>
          <w:rFonts w:eastAsia="Times New Roman" w:cs="Times New Roman"/>
          <w:bdr w:val="none" w:sz="0" w:space="0" w:color="auto" w:frame="1"/>
        </w:rPr>
        <w:t xml:space="preserve">Defeat and Athletic </w:t>
      </w:r>
      <w:r w:rsidR="0060482D" w:rsidRPr="0006306E">
        <w:rPr>
          <w:rFonts w:eastAsia="Times New Roman" w:cs="Times New Roman"/>
          <w:bdr w:val="none" w:sz="0" w:space="0" w:color="auto" w:frame="1"/>
        </w:rPr>
        <w:br/>
      </w:r>
      <w:r w:rsidRPr="0006306E">
        <w:rPr>
          <w:rFonts w:eastAsia="Times New Roman" w:cs="Times New Roman"/>
          <w:bdr w:val="none" w:sz="0" w:space="0" w:color="auto" w:frame="1"/>
        </w:rPr>
        <w:t>Resiliency</w:t>
      </w:r>
    </w:p>
    <w:p w:rsidR="00041581" w:rsidRDefault="00041581" w:rsidP="00802742">
      <w:pPr>
        <w:pStyle w:val="font8"/>
        <w:spacing w:before="0" w:beforeAutospacing="0" w:after="0" w:afterAutospacing="0"/>
        <w:textAlignment w:val="baseline"/>
        <w:rPr>
          <w:rStyle w:val="wixui-rich-texttext"/>
          <w:rFonts w:ascii="Avenir Next" w:hAnsi="Avenir Next" w:cs="Arial"/>
          <w:color w:val="281A39"/>
          <w:bdr w:val="none" w:sz="0" w:space="0" w:color="auto" w:frame="1"/>
        </w:rPr>
      </w:pPr>
    </w:p>
    <w:p w:rsidR="00802742" w:rsidRPr="0006306E" w:rsidRDefault="00802742" w:rsidP="00802742">
      <w:pPr>
        <w:pStyle w:val="font8"/>
        <w:spacing w:before="0" w:beforeAutospacing="0" w:after="0" w:afterAutospacing="0"/>
        <w:textAlignment w:val="baseline"/>
        <w:rPr>
          <w:rStyle w:val="color37"/>
          <w:rFonts w:ascii="Avenir Next" w:hAnsi="Avenir Next" w:cs="Arial"/>
          <w:bdr w:val="none" w:sz="0" w:space="0" w:color="auto" w:frame="1"/>
        </w:rPr>
      </w:pPr>
      <w:r w:rsidRPr="0006306E">
        <w:rPr>
          <w:rStyle w:val="wixui-rich-texttext"/>
          <w:rFonts w:ascii="Avenir Next" w:hAnsi="Avenir Next" w:cs="Arial"/>
          <w:color w:val="281A39"/>
          <w:bdr w:val="none" w:sz="0" w:space="0" w:color="auto" w:frame="1"/>
        </w:rPr>
        <w:lastRenderedPageBreak/>
        <w:t xml:space="preserve">In today’s world, where </w:t>
      </w:r>
      <w:r w:rsidR="00771719">
        <w:rPr>
          <w:rStyle w:val="wixui-rich-texttext"/>
          <w:rFonts w:ascii="Avenir Next" w:hAnsi="Avenir Next" w:cs="Arial"/>
          <w:color w:val="281A39"/>
          <w:bdr w:val="none" w:sz="0" w:space="0" w:color="auto" w:frame="1"/>
        </w:rPr>
        <w:t xml:space="preserve">digital </w:t>
      </w:r>
      <w:r w:rsidR="00041581">
        <w:rPr>
          <w:rStyle w:val="wixui-rich-texttext"/>
          <w:rFonts w:ascii="Avenir Next" w:hAnsi="Avenir Next" w:cs="Arial"/>
          <w:color w:val="281A39"/>
          <w:bdr w:val="none" w:sz="0" w:space="0" w:color="auto" w:frame="1"/>
        </w:rPr>
        <w:t xml:space="preserve">technology, social media influencers and </w:t>
      </w:r>
      <w:r w:rsidRPr="0006306E">
        <w:rPr>
          <w:rStyle w:val="wixui-rich-texttext"/>
          <w:rFonts w:ascii="Avenir Next" w:hAnsi="Avenir Next" w:cs="Arial"/>
          <w:color w:val="281A39"/>
          <w:bdr w:val="none" w:sz="0" w:space="0" w:color="auto" w:frame="1"/>
        </w:rPr>
        <w:t>over</w:t>
      </w:r>
      <w:r w:rsidR="00041581">
        <w:rPr>
          <w:rStyle w:val="wixui-rich-texttext"/>
          <w:rFonts w:ascii="Avenir Next" w:hAnsi="Avenir Next" w:cs="Arial"/>
          <w:color w:val="281A39"/>
          <w:bdr w:val="none" w:sz="0" w:space="0" w:color="auto" w:frame="1"/>
        </w:rPr>
        <w:t xml:space="preserve"> </w:t>
      </w:r>
      <w:r w:rsidRPr="0006306E">
        <w:rPr>
          <w:rStyle w:val="wixui-rich-texttext"/>
          <w:rFonts w:ascii="Avenir Next" w:hAnsi="Avenir Next" w:cs="Arial"/>
          <w:color w:val="281A39"/>
          <w:bdr w:val="none" w:sz="0" w:space="0" w:color="auto" w:frame="1"/>
        </w:rPr>
        <w:t xml:space="preserve">stimulation are pervasive, Zen-inspired simplicity </w:t>
      </w:r>
      <w:r w:rsidR="00041581">
        <w:rPr>
          <w:rStyle w:val="wixui-rich-texttext"/>
          <w:rFonts w:ascii="Avenir Next" w:hAnsi="Avenir Next" w:cs="Arial"/>
          <w:color w:val="281A39"/>
          <w:bdr w:val="none" w:sz="0" w:space="0" w:color="auto" w:frame="1"/>
        </w:rPr>
        <w:t xml:space="preserve">offers up a </w:t>
      </w:r>
      <w:r w:rsidRPr="0006306E">
        <w:rPr>
          <w:rStyle w:val="wixui-rich-texttext"/>
          <w:rFonts w:ascii="Avenir Next" w:hAnsi="Avenir Next" w:cs="Arial"/>
          <w:color w:val="281A39"/>
          <w:bdr w:val="none" w:sz="0" w:space="0" w:color="auto" w:frame="1"/>
        </w:rPr>
        <w:t>more intentional, focused lifestyle.</w:t>
      </w:r>
      <w:r w:rsidRPr="0006306E">
        <w:rPr>
          <w:rStyle w:val="wixui-rich-texttext"/>
          <w:rFonts w:ascii="Avenir Next" w:hAnsi="Avenir Next" w:cs="Arial"/>
          <w:bdr w:val="none" w:sz="0" w:space="0" w:color="auto" w:frame="1"/>
        </w:rPr>
        <w:t xml:space="preserve"> </w:t>
      </w:r>
      <w:r w:rsidR="00041581">
        <w:rPr>
          <w:rStyle w:val="wixui-rich-texttext"/>
          <w:rFonts w:ascii="Avenir Next" w:hAnsi="Avenir Next" w:cs="Arial"/>
          <w:bdr w:val="none" w:sz="0" w:space="0" w:color="auto" w:frame="1"/>
        </w:rPr>
        <w:t xml:space="preserve"> </w:t>
      </w:r>
      <w:r w:rsidR="0060482D" w:rsidRPr="0006306E">
        <w:rPr>
          <w:rStyle w:val="wixui-rich-texttext"/>
          <w:rFonts w:ascii="Avenir Next" w:hAnsi="Avenir Next" w:cs="Arial"/>
          <w:bdr w:val="none" w:sz="0" w:space="0" w:color="auto" w:frame="1"/>
        </w:rPr>
        <w:t>Z</w:t>
      </w:r>
      <w:r w:rsidRPr="0006306E">
        <w:rPr>
          <w:rStyle w:val="color37"/>
          <w:rFonts w:ascii="Avenir Next" w:hAnsi="Avenir Next" w:cs="Arial"/>
          <w:bdr w:val="none" w:sz="0" w:space="0" w:color="auto" w:frame="1"/>
        </w:rPr>
        <w:t xml:space="preserve">en encourages "being present" in the moment, a practice that can directly benefit </w:t>
      </w:r>
      <w:r w:rsidR="0060482D" w:rsidRPr="0006306E">
        <w:rPr>
          <w:rStyle w:val="color37"/>
          <w:rFonts w:ascii="Avenir Next" w:hAnsi="Avenir Next" w:cs="Arial"/>
          <w:bdr w:val="none" w:sz="0" w:space="0" w:color="auto" w:frame="1"/>
        </w:rPr>
        <w:t xml:space="preserve">oneself both personally and </w:t>
      </w:r>
      <w:r w:rsidR="0006306E" w:rsidRPr="0006306E">
        <w:rPr>
          <w:rStyle w:val="color37"/>
          <w:rFonts w:ascii="Avenir Next" w:hAnsi="Avenir Next" w:cs="Arial"/>
          <w:bdr w:val="none" w:sz="0" w:space="0" w:color="auto" w:frame="1"/>
        </w:rPr>
        <w:t>p</w:t>
      </w:r>
      <w:r w:rsidR="0060482D" w:rsidRPr="0006306E">
        <w:rPr>
          <w:rStyle w:val="color37"/>
          <w:rFonts w:ascii="Avenir Next" w:hAnsi="Avenir Next" w:cs="Arial"/>
          <w:bdr w:val="none" w:sz="0" w:space="0" w:color="auto" w:frame="1"/>
        </w:rPr>
        <w:t>rofessionally.</w:t>
      </w:r>
      <w:r w:rsidR="0006306E" w:rsidRPr="0006306E">
        <w:rPr>
          <w:rStyle w:val="color37"/>
          <w:rFonts w:ascii="Avenir Next" w:hAnsi="Avenir Next" w:cs="Arial"/>
          <w:bdr w:val="none" w:sz="0" w:space="0" w:color="auto" w:frame="1"/>
        </w:rPr>
        <w:t xml:space="preserve"> </w:t>
      </w:r>
      <w:r w:rsidR="008469DE">
        <w:rPr>
          <w:rStyle w:val="color37"/>
          <w:rFonts w:ascii="Avenir Next" w:hAnsi="Avenir Next" w:cs="Arial"/>
          <w:bdr w:val="none" w:sz="0" w:space="0" w:color="auto" w:frame="1"/>
        </w:rPr>
        <w:t xml:space="preserve"> </w:t>
      </w:r>
      <w:r w:rsidRPr="0006306E">
        <w:rPr>
          <w:rStyle w:val="color37"/>
          <w:rFonts w:ascii="Avenir Next" w:hAnsi="Avenir Next" w:cs="Arial"/>
          <w:bdr w:val="none" w:sz="0" w:space="0" w:color="auto" w:frame="1"/>
        </w:rPr>
        <w:t>Mindfulness</w:t>
      </w:r>
      <w:r w:rsidR="0006306E" w:rsidRPr="0006306E">
        <w:rPr>
          <w:rStyle w:val="color37"/>
          <w:rFonts w:ascii="Avenir Next" w:hAnsi="Avenir Next" w:cs="Arial"/>
          <w:bdr w:val="none" w:sz="0" w:space="0" w:color="auto" w:frame="1"/>
        </w:rPr>
        <w:t xml:space="preserve"> </w:t>
      </w:r>
      <w:r w:rsidRPr="0006306E">
        <w:rPr>
          <w:rStyle w:val="color37"/>
          <w:rFonts w:ascii="Avenir Next" w:hAnsi="Avenir Next" w:cs="Arial"/>
          <w:bdr w:val="none" w:sz="0" w:space="0" w:color="auto" w:frame="1"/>
        </w:rPr>
        <w:t xml:space="preserve">represents the ability to be fully present, aware of where we are and what we’re doing, and not being overly reactive or overwhelmed by what’s going on around us.  Whether you're a designer, entrepreneur, or leader, Zen teaches that truly engaging with </w:t>
      </w:r>
      <w:r w:rsidR="00041581">
        <w:rPr>
          <w:rStyle w:val="color37"/>
          <w:rFonts w:ascii="Avenir Next" w:hAnsi="Avenir Next" w:cs="Arial"/>
          <w:bdr w:val="none" w:sz="0" w:space="0" w:color="auto" w:frame="1"/>
        </w:rPr>
        <w:br/>
      </w:r>
      <w:r w:rsidRPr="0006306E">
        <w:rPr>
          <w:rStyle w:val="color37"/>
          <w:rFonts w:ascii="Avenir Next" w:hAnsi="Avenir Next" w:cs="Arial"/>
          <w:bdr w:val="none" w:sz="0" w:space="0" w:color="auto" w:frame="1"/>
        </w:rPr>
        <w:t>your task</w:t>
      </w:r>
      <w:r w:rsidR="0006306E" w:rsidRPr="0006306E">
        <w:rPr>
          <w:rStyle w:val="color37"/>
          <w:rFonts w:ascii="Avenir Next" w:hAnsi="Avenir Next" w:cs="Arial"/>
          <w:bdr w:val="none" w:sz="0" w:space="0" w:color="auto" w:frame="1"/>
        </w:rPr>
        <w:t xml:space="preserve"> </w:t>
      </w:r>
      <w:r w:rsidRPr="0006306E">
        <w:rPr>
          <w:rStyle w:val="color37"/>
          <w:rFonts w:ascii="Avenir Next" w:hAnsi="Avenir Next" w:cs="Arial"/>
          <w:bdr w:val="none" w:sz="0" w:space="0" w:color="auto" w:frame="1"/>
        </w:rPr>
        <w:t>at hand — without distraction or attachment to results — can lead to more effective, focused work. </w:t>
      </w:r>
      <w:r w:rsidR="0006306E" w:rsidRPr="0006306E">
        <w:rPr>
          <w:rStyle w:val="color37"/>
          <w:rFonts w:ascii="Avenir Next" w:hAnsi="Avenir Next" w:cs="Arial"/>
          <w:bdr w:val="none" w:sz="0" w:space="0" w:color="auto" w:frame="1"/>
        </w:rPr>
        <w:t xml:space="preserve"> </w:t>
      </w:r>
    </w:p>
    <w:p w:rsidR="0006306E" w:rsidRPr="0006306E" w:rsidRDefault="0006306E" w:rsidP="00802742">
      <w:pPr>
        <w:pStyle w:val="font8"/>
        <w:spacing w:before="0" w:beforeAutospacing="0" w:after="0" w:afterAutospacing="0"/>
        <w:textAlignment w:val="baseline"/>
        <w:rPr>
          <w:rStyle w:val="color37"/>
          <w:rFonts w:ascii="Avenir Next" w:hAnsi="Avenir Next" w:cs="Arial"/>
          <w:bdr w:val="none" w:sz="0" w:space="0" w:color="auto" w:frame="1"/>
        </w:rPr>
      </w:pPr>
    </w:p>
    <w:p w:rsidR="00041581" w:rsidRPr="00041581" w:rsidRDefault="0006306E" w:rsidP="0006306E">
      <w:pPr>
        <w:pStyle w:val="font8"/>
        <w:spacing w:before="0" w:beforeAutospacing="0" w:after="0" w:afterAutospacing="0"/>
        <w:textAlignment w:val="baseline"/>
        <w:rPr>
          <w:rStyle w:val="color37"/>
          <w:rFonts w:ascii="Avenir Next" w:hAnsi="Avenir Next" w:cs="Arial"/>
          <w:sz w:val="22"/>
          <w:szCs w:val="22"/>
          <w:bdr w:val="none" w:sz="0" w:space="0" w:color="auto" w:frame="1"/>
        </w:rPr>
      </w:pPr>
      <w:r w:rsidRPr="00041581">
        <w:rPr>
          <w:rStyle w:val="color37"/>
          <w:rFonts w:ascii="Avenir Next" w:hAnsi="Avenir Next" w:cs="Arial"/>
          <w:sz w:val="22"/>
          <w:szCs w:val="22"/>
          <w:bdr w:val="none" w:sz="0" w:space="0" w:color="auto" w:frame="1"/>
        </w:rPr>
        <w:t xml:space="preserve">Zen artistry emphasizes simplicity in design, intention and authenticity. It reminds us that </w:t>
      </w:r>
      <w:r w:rsidR="008469DE">
        <w:rPr>
          <w:rStyle w:val="color37"/>
          <w:rFonts w:ascii="Avenir Next" w:hAnsi="Avenir Next" w:cs="Arial"/>
          <w:sz w:val="22"/>
          <w:szCs w:val="22"/>
          <w:bdr w:val="none" w:sz="0" w:space="0" w:color="auto" w:frame="1"/>
        </w:rPr>
        <w:br/>
      </w:r>
      <w:r w:rsidRPr="00041581">
        <w:rPr>
          <w:rStyle w:val="color37"/>
          <w:rFonts w:ascii="Avenir Next" w:hAnsi="Avenir Next" w:cs="Arial"/>
          <w:sz w:val="22"/>
          <w:szCs w:val="22"/>
          <w:bdr w:val="none" w:sz="0" w:space="0" w:color="auto" w:frame="1"/>
        </w:rPr>
        <w:t>true creativity is not about what we add,</w:t>
      </w:r>
      <w:r w:rsidRPr="00041581">
        <w:rPr>
          <w:rStyle w:val="color37"/>
          <w:rFonts w:ascii="Avenir Next" w:hAnsi="Avenir Next" w:cs="Arial"/>
          <w:sz w:val="22"/>
          <w:szCs w:val="22"/>
          <w:bdr w:val="none" w:sz="0" w:space="0" w:color="auto" w:frame="1"/>
        </w:rPr>
        <w:t xml:space="preserve"> </w:t>
      </w:r>
      <w:r w:rsidRPr="00041581">
        <w:rPr>
          <w:rStyle w:val="color37"/>
          <w:rFonts w:ascii="Avenir Next" w:hAnsi="Avenir Next" w:cs="Arial"/>
          <w:sz w:val="22"/>
          <w:szCs w:val="22"/>
          <w:bdr w:val="none" w:sz="0" w:space="0" w:color="auto" w:frame="1"/>
        </w:rPr>
        <w:t>but what we let go of.  </w:t>
      </w:r>
      <w:r w:rsidR="00041581" w:rsidRPr="00041581">
        <w:rPr>
          <w:rFonts w:ascii="Avenir Next" w:hAnsi="Avenir Next"/>
          <w:sz w:val="22"/>
          <w:szCs w:val="22"/>
        </w:rPr>
        <w:t xml:space="preserve">A clear example of this philosophy can be seen in the product design approach of </w:t>
      </w:r>
      <w:r w:rsidR="00041581" w:rsidRPr="00041581">
        <w:rPr>
          <w:rStyle w:val="whitespace-normal"/>
          <w:rFonts w:ascii="Avenir Next" w:hAnsi="Avenir Next"/>
          <w:sz w:val="22"/>
          <w:szCs w:val="22"/>
        </w:rPr>
        <w:t>Apple Inc.</w:t>
      </w:r>
      <w:r w:rsidR="00041581" w:rsidRPr="00041581">
        <w:rPr>
          <w:rFonts w:ascii="Avenir Next" w:hAnsi="Avenir Next"/>
          <w:sz w:val="22"/>
          <w:szCs w:val="22"/>
        </w:rPr>
        <w:t xml:space="preserve"> </w:t>
      </w:r>
      <w:r w:rsidR="008469DE">
        <w:rPr>
          <w:rFonts w:ascii="Avenir Next" w:hAnsi="Avenir Next"/>
          <w:sz w:val="22"/>
          <w:szCs w:val="22"/>
        </w:rPr>
        <w:t xml:space="preserve"> </w:t>
      </w:r>
      <w:r w:rsidR="00041581" w:rsidRPr="00041581">
        <w:rPr>
          <w:rFonts w:ascii="Avenir Next" w:hAnsi="Avenir Next"/>
          <w:sz w:val="22"/>
          <w:szCs w:val="22"/>
        </w:rPr>
        <w:t xml:space="preserve">Under the leadership of </w:t>
      </w:r>
      <w:r w:rsidR="00041581" w:rsidRPr="00041581">
        <w:rPr>
          <w:rStyle w:val="whitespace-normal"/>
          <w:rFonts w:ascii="Avenir Next" w:hAnsi="Avenir Next"/>
          <w:sz w:val="22"/>
          <w:szCs w:val="22"/>
        </w:rPr>
        <w:t>Steve Jobs</w:t>
      </w:r>
      <w:r w:rsidR="00041581" w:rsidRPr="00041581">
        <w:rPr>
          <w:rFonts w:ascii="Avenir Next" w:hAnsi="Avenir Next"/>
          <w:sz w:val="22"/>
          <w:szCs w:val="22"/>
        </w:rPr>
        <w:t xml:space="preserve"> and the design direction of </w:t>
      </w:r>
      <w:r w:rsidR="00041581" w:rsidRPr="00041581">
        <w:rPr>
          <w:rStyle w:val="whitespace-normal"/>
          <w:rFonts w:ascii="Avenir Next" w:hAnsi="Avenir Next"/>
          <w:sz w:val="22"/>
          <w:szCs w:val="22"/>
        </w:rPr>
        <w:t>Jony Ive</w:t>
      </w:r>
      <w:r w:rsidR="00041581" w:rsidRPr="00041581">
        <w:rPr>
          <w:rFonts w:ascii="Avenir Next" w:hAnsi="Avenir Next"/>
          <w:sz w:val="22"/>
          <w:szCs w:val="22"/>
        </w:rPr>
        <w:t>, Apple embraced minimalism that echoes Zen aesthetics. Products like the iPhone and MacBook were stripped of unnecessary buttons and visual clutter, focusing instead on intuitive interaction and seamless integration of hardware and software.</w:t>
      </w:r>
      <w:r w:rsidR="00041581" w:rsidRPr="00041581">
        <w:rPr>
          <w:rFonts w:ascii="Avenir Next" w:hAnsi="Avenir Next"/>
          <w:sz w:val="22"/>
          <w:szCs w:val="22"/>
        </w:rPr>
        <w:t xml:space="preserve"> </w:t>
      </w:r>
      <w:r w:rsidR="008469DE">
        <w:rPr>
          <w:rFonts w:ascii="Avenir Next" w:hAnsi="Avenir Next"/>
          <w:sz w:val="22"/>
          <w:szCs w:val="22"/>
        </w:rPr>
        <w:t xml:space="preserve"> </w:t>
      </w:r>
      <w:r w:rsidR="00041581" w:rsidRPr="00041581">
        <w:rPr>
          <w:rFonts w:ascii="Avenir Next" w:hAnsi="Avenir Next"/>
          <w:sz w:val="22"/>
          <w:szCs w:val="22"/>
        </w:rPr>
        <w:t>Beyond physical products, Zen artistry shapes user experience in digital environments.</w:t>
      </w:r>
      <w:r w:rsidR="00041581" w:rsidRPr="00041581">
        <w:rPr>
          <w:rFonts w:ascii="Avenir Next" w:hAnsi="Avenir Next"/>
          <w:sz w:val="22"/>
          <w:szCs w:val="22"/>
        </w:rPr>
        <w:t xml:space="preserve"> </w:t>
      </w:r>
      <w:r w:rsidR="008469DE">
        <w:rPr>
          <w:rFonts w:ascii="Avenir Next" w:hAnsi="Avenir Next"/>
          <w:sz w:val="22"/>
          <w:szCs w:val="22"/>
        </w:rPr>
        <w:t xml:space="preserve"> </w:t>
      </w:r>
      <w:r w:rsidR="00041581" w:rsidRPr="00041581">
        <w:rPr>
          <w:rFonts w:ascii="Avenir Next" w:hAnsi="Avenir Next"/>
          <w:sz w:val="22"/>
          <w:szCs w:val="22"/>
        </w:rPr>
        <w:t>Companies such as Google LLC, Chat GPT and Airbnb, Inc. apply clean interfaces, generous white space, and intuitive navigation to create a sense of calm and focus. Google’s homepage, for example, is famously sparse</w:t>
      </w:r>
      <w:r w:rsidR="008469DE">
        <w:rPr>
          <w:rFonts w:ascii="Avenir Next" w:hAnsi="Avenir Next"/>
          <w:sz w:val="22"/>
          <w:szCs w:val="22"/>
        </w:rPr>
        <w:t xml:space="preserve"> </w:t>
      </w:r>
      <w:r w:rsidR="00041581" w:rsidRPr="00041581">
        <w:rPr>
          <w:rFonts w:ascii="Avenir Next" w:hAnsi="Avenir Next"/>
          <w:sz w:val="22"/>
          <w:szCs w:val="22"/>
        </w:rPr>
        <w:t>—</w:t>
      </w:r>
      <w:r w:rsidR="008469DE">
        <w:rPr>
          <w:rFonts w:ascii="Avenir Next" w:hAnsi="Avenir Next"/>
          <w:sz w:val="22"/>
          <w:szCs w:val="22"/>
        </w:rPr>
        <w:t xml:space="preserve"> </w:t>
      </w:r>
      <w:r w:rsidR="00041581" w:rsidRPr="00041581">
        <w:rPr>
          <w:rFonts w:ascii="Avenir Next" w:hAnsi="Avenir Next"/>
          <w:sz w:val="22"/>
          <w:szCs w:val="22"/>
        </w:rPr>
        <w:t>centered almost entirely on a single search bar</w:t>
      </w:r>
      <w:r w:rsidR="008469DE">
        <w:rPr>
          <w:rFonts w:ascii="Avenir Next" w:hAnsi="Avenir Next"/>
          <w:sz w:val="22"/>
          <w:szCs w:val="22"/>
        </w:rPr>
        <w:t xml:space="preserve"> </w:t>
      </w:r>
      <w:r w:rsidR="00041581" w:rsidRPr="00041581">
        <w:rPr>
          <w:rFonts w:ascii="Avenir Next" w:hAnsi="Avenir Next"/>
          <w:sz w:val="22"/>
          <w:szCs w:val="22"/>
        </w:rPr>
        <w:t>—</w:t>
      </w:r>
      <w:r w:rsidR="008469DE">
        <w:rPr>
          <w:rFonts w:ascii="Avenir Next" w:hAnsi="Avenir Next"/>
          <w:sz w:val="22"/>
          <w:szCs w:val="22"/>
        </w:rPr>
        <w:t xml:space="preserve"> </w:t>
      </w:r>
      <w:r w:rsidR="00041581" w:rsidRPr="00041581">
        <w:rPr>
          <w:rFonts w:ascii="Avenir Next" w:hAnsi="Avenir Next"/>
          <w:sz w:val="22"/>
          <w:szCs w:val="22"/>
        </w:rPr>
        <w:t>removing distractions and directing attention to one essential action.</w:t>
      </w:r>
    </w:p>
    <w:p w:rsidR="00041581" w:rsidRDefault="00041581" w:rsidP="0006306E">
      <w:pPr>
        <w:pStyle w:val="font8"/>
        <w:spacing w:before="0" w:beforeAutospacing="0" w:after="0" w:afterAutospacing="0"/>
        <w:textAlignment w:val="baseline"/>
        <w:rPr>
          <w:rStyle w:val="color37"/>
          <w:rFonts w:ascii="Avenir Next" w:hAnsi="Avenir Next" w:cs="Arial"/>
          <w:bdr w:val="none" w:sz="0" w:space="0" w:color="auto" w:frame="1"/>
        </w:rPr>
      </w:pPr>
    </w:p>
    <w:p w:rsidR="00041581" w:rsidRDefault="00041581" w:rsidP="00041581">
      <w:pPr>
        <w:pStyle w:val="font8"/>
        <w:spacing w:before="0" w:beforeAutospacing="0" w:after="0" w:afterAutospacing="0"/>
        <w:ind w:right="-90"/>
        <w:textAlignment w:val="baseline"/>
        <w:rPr>
          <w:rStyle w:val="color37"/>
          <w:rFonts w:ascii="Avenir Next" w:hAnsi="Avenir Next" w:cs="Arial"/>
          <w:bdr w:val="none" w:sz="0" w:space="0" w:color="auto" w:frame="1"/>
        </w:rPr>
      </w:pPr>
      <w:r>
        <w:rPr>
          <w:rStyle w:val="color37"/>
          <w:rFonts w:ascii="Avenir Next" w:hAnsi="Avenir Next" w:cs="Arial"/>
          <w:bdr w:val="none" w:sz="0" w:space="0" w:color="auto" w:frame="1"/>
        </w:rPr>
        <w:t xml:space="preserve">The Zen </w:t>
      </w:r>
      <w:r w:rsidR="0006306E" w:rsidRPr="0006306E">
        <w:rPr>
          <w:rStyle w:val="color37"/>
          <w:rFonts w:ascii="Avenir Next" w:hAnsi="Avenir Next" w:cs="Arial"/>
          <w:bdr w:val="none" w:sz="0" w:space="0" w:color="auto" w:frame="1"/>
        </w:rPr>
        <w:t>aesthetic values of simplicity natural materials and decluttered spaces are evident in everything from interior design (e.g., Zen-inspired homes) to consumer behavior (e.g., the popularity of Marie Kondo’s decluttering philosophy).  This reflects a cultural shift toward intentional living and a desire to find peace in a fast-paced, material-driven world</w:t>
      </w:r>
      <w:r w:rsidR="0006306E" w:rsidRPr="0006306E">
        <w:rPr>
          <w:rStyle w:val="color37"/>
          <w:rFonts w:ascii="Avenir Next" w:hAnsi="Avenir Next" w:cs="Arial"/>
          <w:bdr w:val="none" w:sz="0" w:space="0" w:color="auto" w:frame="1"/>
        </w:rPr>
        <w:t xml:space="preserve">. </w:t>
      </w:r>
      <w:r w:rsidR="0006306E" w:rsidRPr="0006306E">
        <w:rPr>
          <w:rStyle w:val="color37"/>
          <w:rFonts w:ascii="Avenir Next" w:hAnsi="Avenir Next" w:cs="Arial"/>
          <w:bdr w:val="none" w:sz="0" w:space="0" w:color="auto" w:frame="1"/>
        </w:rPr>
        <w:t xml:space="preserve">The effect of Zen on contemporary life is subtle yet </w:t>
      </w:r>
      <w:r>
        <w:rPr>
          <w:rStyle w:val="color37"/>
          <w:rFonts w:ascii="Avenir Next" w:hAnsi="Avenir Next" w:cs="Arial"/>
          <w:bdr w:val="none" w:sz="0" w:space="0" w:color="auto" w:frame="1"/>
        </w:rPr>
        <w:t>p</w:t>
      </w:r>
      <w:r w:rsidR="0006306E" w:rsidRPr="0006306E">
        <w:rPr>
          <w:rStyle w:val="color37"/>
          <w:rFonts w:ascii="Avenir Next" w:hAnsi="Avenir Next" w:cs="Arial"/>
          <w:bdr w:val="none" w:sz="0" w:space="0" w:color="auto" w:frame="1"/>
        </w:rPr>
        <w:t>rofound. </w:t>
      </w:r>
      <w:r w:rsidR="00771719">
        <w:rPr>
          <w:rStyle w:val="color37"/>
          <w:rFonts w:ascii="Avenir Next" w:hAnsi="Avenir Next" w:cs="Arial"/>
          <w:bdr w:val="none" w:sz="0" w:space="0" w:color="auto" w:frame="1"/>
        </w:rPr>
        <w:t xml:space="preserve"> </w:t>
      </w:r>
    </w:p>
    <w:p w:rsidR="0006306E" w:rsidRPr="0006306E" w:rsidRDefault="0006306E" w:rsidP="00041581">
      <w:pPr>
        <w:pStyle w:val="font8"/>
        <w:spacing w:before="0" w:beforeAutospacing="0" w:after="0" w:afterAutospacing="0"/>
        <w:ind w:right="-90"/>
        <w:textAlignment w:val="baseline"/>
        <w:rPr>
          <w:rFonts w:ascii="Avenir Next" w:hAnsi="Avenir Next"/>
        </w:rPr>
      </w:pPr>
      <w:r w:rsidRPr="0006306E">
        <w:rPr>
          <w:rStyle w:val="color37"/>
          <w:rFonts w:ascii="Avenir Next" w:hAnsi="Avenir Next" w:cs="Arial"/>
          <w:bdr w:val="none" w:sz="0" w:space="0" w:color="auto" w:frame="1"/>
        </w:rPr>
        <w:t xml:space="preserve">It does not offer easy solutions or quick fixes, but instead nurtures a deeper </w:t>
      </w:r>
      <w:r w:rsidRPr="0006306E">
        <w:rPr>
          <w:rStyle w:val="color37"/>
          <w:rFonts w:ascii="Avenir Next" w:hAnsi="Avenir Next" w:cs="Arial"/>
          <w:bdr w:val="none" w:sz="0" w:space="0" w:color="auto" w:frame="1"/>
        </w:rPr>
        <w:t>more sustainable way of living.</w:t>
      </w:r>
    </w:p>
    <w:p w:rsidR="0006306E" w:rsidRDefault="0006306E" w:rsidP="0006306E">
      <w:pPr>
        <w:pStyle w:val="font8"/>
        <w:spacing w:before="0" w:beforeAutospacing="0" w:after="0" w:afterAutospacing="0"/>
        <w:textAlignment w:val="baseline"/>
        <w:rPr>
          <w:rStyle w:val="color37"/>
          <w:rFonts w:ascii="Arial" w:hAnsi="Arial" w:cs="Arial"/>
          <w:bdr w:val="none" w:sz="0" w:space="0" w:color="auto" w:frame="1"/>
        </w:rPr>
      </w:pPr>
    </w:p>
    <w:p w:rsidR="006E7ABD" w:rsidRPr="006E7ABD" w:rsidRDefault="006E7ABD" w:rsidP="006E7ABD">
      <w:pPr>
        <w:textAlignment w:val="baseline"/>
        <w:rPr>
          <w:rFonts w:ascii="Times New Roman" w:eastAsia="Times New Roman" w:hAnsi="Times New Roman" w:cs="Times New Roman"/>
        </w:rPr>
      </w:pPr>
    </w:p>
    <w:sectPr w:rsidR="006E7ABD" w:rsidRPr="006E7A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venir Next">
    <w:panose1 w:val="020B0503020202020204"/>
    <w:charset w:val="00"/>
    <w:family w:val="swiss"/>
    <w:pitch w:val="variable"/>
    <w:sig w:usb0="8000002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261B3"/>
    <w:multiLevelType w:val="hybridMultilevel"/>
    <w:tmpl w:val="AFF8601A"/>
    <w:lvl w:ilvl="0" w:tplc="04090001">
      <w:start w:val="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04318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ABD"/>
    <w:rsid w:val="00041581"/>
    <w:rsid w:val="0006306E"/>
    <w:rsid w:val="00443A9B"/>
    <w:rsid w:val="00446B7F"/>
    <w:rsid w:val="004B2DB4"/>
    <w:rsid w:val="004C5E86"/>
    <w:rsid w:val="0060482D"/>
    <w:rsid w:val="006E7ABD"/>
    <w:rsid w:val="00771719"/>
    <w:rsid w:val="00802742"/>
    <w:rsid w:val="008469DE"/>
    <w:rsid w:val="008A5F88"/>
    <w:rsid w:val="00D77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4A6CC90"/>
  <w15:chartTrackingRefBased/>
  <w15:docId w15:val="{87358FC0-B517-3F46-A4C0-2490AC68D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venir Next" w:eastAsiaTheme="minorHAnsi" w:hAnsi="Avenir Next"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6E7ABD"/>
    <w:pPr>
      <w:spacing w:before="100" w:beforeAutospacing="1" w:after="100" w:afterAutospacing="1"/>
    </w:pPr>
    <w:rPr>
      <w:rFonts w:ascii="Times New Roman" w:eastAsia="Times New Roman" w:hAnsi="Times New Roman" w:cs="Times New Roman"/>
    </w:rPr>
  </w:style>
  <w:style w:type="character" w:customStyle="1" w:styleId="wixui-rich-texttext">
    <w:name w:val="wixui-rich-text__text"/>
    <w:basedOn w:val="DefaultParagraphFont"/>
    <w:rsid w:val="006E7ABD"/>
  </w:style>
  <w:style w:type="paragraph" w:styleId="ListParagraph">
    <w:name w:val="List Paragraph"/>
    <w:basedOn w:val="Normal"/>
    <w:uiPriority w:val="34"/>
    <w:qFormat/>
    <w:rsid w:val="006E7ABD"/>
    <w:pPr>
      <w:ind w:left="720"/>
      <w:contextualSpacing/>
    </w:pPr>
  </w:style>
  <w:style w:type="character" w:customStyle="1" w:styleId="color37">
    <w:name w:val="color_37"/>
    <w:basedOn w:val="DefaultParagraphFont"/>
    <w:rsid w:val="00D773F0"/>
  </w:style>
  <w:style w:type="character" w:customStyle="1" w:styleId="whitespace-normal">
    <w:name w:val="whitespace-normal"/>
    <w:basedOn w:val="DefaultParagraphFont"/>
    <w:rsid w:val="000415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7381953">
      <w:bodyDiv w:val="1"/>
      <w:marLeft w:val="0"/>
      <w:marRight w:val="0"/>
      <w:marTop w:val="0"/>
      <w:marBottom w:val="0"/>
      <w:divBdr>
        <w:top w:val="none" w:sz="0" w:space="0" w:color="auto"/>
        <w:left w:val="none" w:sz="0" w:space="0" w:color="auto"/>
        <w:bottom w:val="none" w:sz="0" w:space="0" w:color="auto"/>
        <w:right w:val="none" w:sz="0" w:space="0" w:color="auto"/>
      </w:divBdr>
    </w:div>
    <w:div w:id="1249271596">
      <w:bodyDiv w:val="1"/>
      <w:marLeft w:val="0"/>
      <w:marRight w:val="0"/>
      <w:marTop w:val="0"/>
      <w:marBottom w:val="0"/>
      <w:divBdr>
        <w:top w:val="none" w:sz="0" w:space="0" w:color="auto"/>
        <w:left w:val="none" w:sz="0" w:space="0" w:color="auto"/>
        <w:bottom w:val="none" w:sz="0" w:space="0" w:color="auto"/>
        <w:right w:val="none" w:sz="0" w:space="0" w:color="auto"/>
      </w:divBdr>
    </w:div>
    <w:div w:id="1416896111">
      <w:bodyDiv w:val="1"/>
      <w:marLeft w:val="0"/>
      <w:marRight w:val="0"/>
      <w:marTop w:val="0"/>
      <w:marBottom w:val="0"/>
      <w:divBdr>
        <w:top w:val="none" w:sz="0" w:space="0" w:color="auto"/>
        <w:left w:val="none" w:sz="0" w:space="0" w:color="auto"/>
        <w:bottom w:val="none" w:sz="0" w:space="0" w:color="auto"/>
        <w:right w:val="none" w:sz="0" w:space="0" w:color="auto"/>
      </w:divBdr>
      <w:divsChild>
        <w:div w:id="648291236">
          <w:marLeft w:val="0"/>
          <w:marRight w:val="0"/>
          <w:marTop w:val="0"/>
          <w:marBottom w:val="0"/>
          <w:divBdr>
            <w:top w:val="none" w:sz="0" w:space="0" w:color="auto"/>
            <w:left w:val="none" w:sz="0" w:space="0" w:color="auto"/>
            <w:bottom w:val="none" w:sz="0" w:space="0" w:color="auto"/>
            <w:right w:val="none" w:sz="0" w:space="0" w:color="auto"/>
          </w:divBdr>
          <w:divsChild>
            <w:div w:id="75169886">
              <w:marLeft w:val="0"/>
              <w:marRight w:val="0"/>
              <w:marTop w:val="0"/>
              <w:marBottom w:val="0"/>
              <w:divBdr>
                <w:top w:val="none" w:sz="0" w:space="0" w:color="auto"/>
                <w:left w:val="none" w:sz="0" w:space="0" w:color="auto"/>
                <w:bottom w:val="none" w:sz="0" w:space="0" w:color="auto"/>
                <w:right w:val="none" w:sz="0" w:space="0" w:color="auto"/>
              </w:divBdr>
              <w:divsChild>
                <w:div w:id="6643482">
                  <w:marLeft w:val="0"/>
                  <w:marRight w:val="0"/>
                  <w:marTop w:val="0"/>
                  <w:marBottom w:val="0"/>
                  <w:divBdr>
                    <w:top w:val="none" w:sz="0" w:space="0" w:color="auto"/>
                    <w:left w:val="none" w:sz="0" w:space="0" w:color="auto"/>
                    <w:bottom w:val="none" w:sz="0" w:space="0" w:color="auto"/>
                    <w:right w:val="none" w:sz="0" w:space="0" w:color="auto"/>
                  </w:divBdr>
                  <w:divsChild>
                    <w:div w:id="821241739">
                      <w:marLeft w:val="0"/>
                      <w:marRight w:val="0"/>
                      <w:marTop w:val="0"/>
                      <w:marBottom w:val="0"/>
                      <w:divBdr>
                        <w:top w:val="none" w:sz="0" w:space="0" w:color="auto"/>
                        <w:left w:val="none" w:sz="0" w:space="0" w:color="auto"/>
                        <w:bottom w:val="none" w:sz="0" w:space="0" w:color="auto"/>
                        <w:right w:val="none" w:sz="0" w:space="0" w:color="auto"/>
                      </w:divBdr>
                      <w:divsChild>
                        <w:div w:id="1115563796">
                          <w:marLeft w:val="0"/>
                          <w:marRight w:val="0"/>
                          <w:marTop w:val="0"/>
                          <w:marBottom w:val="0"/>
                          <w:divBdr>
                            <w:top w:val="none" w:sz="0" w:space="0" w:color="auto"/>
                            <w:left w:val="none" w:sz="0" w:space="0" w:color="auto"/>
                            <w:bottom w:val="none" w:sz="0" w:space="0" w:color="auto"/>
                            <w:right w:val="none" w:sz="0" w:space="0" w:color="auto"/>
                          </w:divBdr>
                          <w:divsChild>
                            <w:div w:id="69122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111050">
          <w:marLeft w:val="0"/>
          <w:marRight w:val="0"/>
          <w:marTop w:val="0"/>
          <w:marBottom w:val="0"/>
          <w:divBdr>
            <w:top w:val="none" w:sz="0" w:space="0" w:color="auto"/>
            <w:left w:val="none" w:sz="0" w:space="0" w:color="auto"/>
            <w:bottom w:val="none" w:sz="0" w:space="0" w:color="auto"/>
            <w:right w:val="none" w:sz="0" w:space="0" w:color="auto"/>
          </w:divBdr>
        </w:div>
      </w:divsChild>
    </w:div>
    <w:div w:id="145012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2</Pages>
  <Words>523</Words>
  <Characters>2986</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Gershon</dc:creator>
  <cp:keywords/>
  <dc:description/>
  <cp:lastModifiedBy>Richard Gershon</cp:lastModifiedBy>
  <cp:revision>6</cp:revision>
  <dcterms:created xsi:type="dcterms:W3CDTF">2026-02-23T20:05:00Z</dcterms:created>
  <dcterms:modified xsi:type="dcterms:W3CDTF">2026-02-24T00:17:00Z</dcterms:modified>
</cp:coreProperties>
</file>